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6A" w:rsidRDefault="00E44E8E">
      <w:pPr>
        <w:pStyle w:val="aa"/>
        <w:jc w:val="center"/>
        <w:rPr>
          <w:i/>
          <w:iCs/>
          <w:color w:val="111111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111111"/>
          <w:sz w:val="32"/>
          <w:szCs w:val="32"/>
          <w:lang w:val="uk-UA"/>
        </w:rPr>
        <w:t>План роботи МО класних керівників</w:t>
      </w:r>
    </w:p>
    <w:p w:rsidR="002D476A" w:rsidRDefault="002D476A">
      <w:pPr>
        <w:pStyle w:val="aa"/>
        <w:rPr>
          <w:rFonts w:ascii="Times New Roman" w:hAnsi="Times New Roman" w:cs="Times New Roman"/>
          <w:i/>
          <w:iCs/>
          <w:color w:val="111111"/>
          <w:sz w:val="32"/>
          <w:szCs w:val="32"/>
          <w:lang w:val="uk-UA"/>
        </w:rPr>
      </w:pP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І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(організаційне)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Вересень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1. Аналіз роботи МО класних керівників за 2022 - 2023 навчальний рік.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2. Вибір  голови та секретаря МО класних керівників на 2023-2024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.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3. Ознайомлення з методичними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рекомендаціями до планування виховної роботи у 2023 – 2024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.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4. Обговорення плану роботи методичного об̓ єднання та методичних рекомендацій до планування роботи класних керівників із учнями на 2023 – 2024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.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5. Різне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ІІ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Жовтень </w:t>
      </w:r>
    </w:p>
    <w:p w:rsidR="002D476A" w:rsidRDefault="00E44E8E">
      <w:pPr>
        <w:spacing w:after="0" w:line="240" w:lineRule="auto"/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Тема:</w:t>
      </w:r>
      <w:r>
        <w:rPr>
          <w:rStyle w:val="a3"/>
          <w:rFonts w:ascii="Times New Roman" w:hAnsi="Times New Roman"/>
          <w:color w:val="111111"/>
          <w:sz w:val="28"/>
          <w:szCs w:val="28"/>
          <w:lang w:val="uk-UA"/>
        </w:rPr>
        <w:t>Форму</w:t>
      </w:r>
      <w:r>
        <w:rPr>
          <w:rStyle w:val="a3"/>
          <w:rFonts w:ascii="Times New Roman" w:hAnsi="Times New Roman"/>
          <w:color w:val="111111"/>
          <w:sz w:val="28"/>
          <w:szCs w:val="28"/>
          <w:lang w:val="uk-UA"/>
        </w:rPr>
        <w:t>вання</w:t>
      </w:r>
      <w:proofErr w:type="spellEnd"/>
      <w:r>
        <w:rPr>
          <w:rStyle w:val="a3"/>
          <w:rFonts w:ascii="Times New Roman" w:hAnsi="Times New Roman"/>
          <w:color w:val="111111"/>
          <w:sz w:val="28"/>
          <w:szCs w:val="28"/>
          <w:lang w:val="uk-UA"/>
        </w:rPr>
        <w:t xml:space="preserve"> у школярів національної свідомості та почуття справжнього патріотизму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1.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Доповідь на тему «Сучасні інноваційні підходи до виховання патріотизму та національної свідомості учнівської молоді»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( Доповідь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М. В.. – класний керівник 6 – А класу)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2. Круглий стіл « Інноваційні методи виховання здорового способу життя в практиці » ( Класні керівники 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3. Різне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 Обговорення відкритого виховного заходу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«День Українського козацтва: історія і традиції свята» ( 10-А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Веклюк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Г. Я. 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“День захисника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України”  ( 8-Б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Никоряк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І. І.)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          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Засідання ІІІ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Листопад </w:t>
      </w:r>
    </w:p>
    <w:p w:rsidR="002D476A" w:rsidRDefault="00E44E8E">
      <w:pPr>
        <w:spacing w:after="0" w:line="240" w:lineRule="auto"/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:</w:t>
      </w:r>
      <w:r>
        <w:rPr>
          <w:rStyle w:val="a3"/>
          <w:rFonts w:ascii="Times New Roman" w:hAnsi="Times New Roman"/>
          <w:color w:val="111111"/>
          <w:sz w:val="28"/>
          <w:szCs w:val="28"/>
          <w:lang w:val="uk-UA"/>
        </w:rPr>
        <w:t>Роль класного керівника у формуванні позитивного відношення до здорового способу життя учнів шляхом впровадження активних форм виховно</w:t>
      </w:r>
      <w:r>
        <w:rPr>
          <w:rStyle w:val="a3"/>
          <w:rFonts w:ascii="Times New Roman" w:hAnsi="Times New Roman"/>
          <w:color w:val="111111"/>
          <w:sz w:val="28"/>
          <w:szCs w:val="28"/>
          <w:lang w:val="uk-UA"/>
        </w:rPr>
        <w:t>ї роботи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1.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Доповідь на тему «Виховання свідомого ставлення до здоров’я як</w:t>
      </w:r>
      <w:bookmarkStart w:id="0" w:name="_GoBack"/>
      <w:bookmarkEnd w:id="0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найвищої соціальної цінності в сучасних умовах»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( Доповідь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Біроваш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І.П – класний керівник 7 – А класу)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2. Круглий стіл: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Система роботи класного керівника по формуванню в учнів здоро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вого способу життя (обмін досвідом роботи класні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керівники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Панорама методичних ідей класних керівників «Упровадження нових технологій у профілактиці шкідливих звичок» (обмін досвідом класні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керівники)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Ознайомлення з новинками педагогічної преси з питань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ціннісного ставлення до себе (здоровий спосіб життя)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 Голова МО)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lastRenderedPageBreak/>
        <w:t>5. Різне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6. Обговорення відкритих виховних заходів: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“ Милосердя у нашому житті” (11-А Сидора В. Д.)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“ Колосок пам’яті” (10-Б Семенюк О. О)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“ Крок до успіху” (11-Б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Веклюк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В. М.)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IV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Грудень </w:t>
      </w:r>
    </w:p>
    <w:p w:rsidR="002D476A" w:rsidRDefault="00E44E8E">
      <w:pPr>
        <w:pStyle w:val="aa"/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Тема: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lang w:val="uk-UA"/>
        </w:rPr>
        <w:t>Забезпечення умов для самореалізації творчого потенціалу особистості учня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1. Доповідь “ Виховання особистості на засадах принципів моральності 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природозберігаючих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життєвих компетенцій”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Тодер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М. О.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2. Педагогічний діалог «Створення псих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олого-педагогічних умов для самореалізації творчого потенціалу особистості”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3. Роль Ради профілактики правопорушень у вирішенні проблеми важковиховуваних учнів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 Різне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5. Обговорення відкритих заходів: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“Твій справжній друг” ( 8-А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Тодер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М. О.)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"Йде Свят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ий Миколай, ти добром його стрічай"   (5-А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Тодер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Г. Ю)     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“ Друг пізнається у біді” (6-Б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Молдавчук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О. Ю)                     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               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5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Березень</w:t>
      </w:r>
    </w:p>
    <w:p w:rsidR="002D476A" w:rsidRDefault="00E44E8E">
      <w:pPr>
        <w:pStyle w:val="aa"/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Тема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lang w:val="uk-UA"/>
        </w:rPr>
        <w:t>“</w:t>
      </w:r>
      <w:proofErr w:type="spellStart"/>
      <w:r>
        <w:rPr>
          <w:rStyle w:val="a4"/>
          <w:rFonts w:ascii="Times New Roman" w:hAnsi="Times New Roman" w:cs="Times New Roman"/>
          <w:b/>
          <w:bCs/>
          <w:color w:val="111111"/>
          <w:sz w:val="28"/>
          <w:szCs w:val="28"/>
          <w:lang w:val="uk-UA"/>
        </w:rPr>
        <w:t>Булінґ</w:t>
      </w:r>
      <w:proofErr w:type="spellEnd"/>
      <w:r>
        <w:rPr>
          <w:rStyle w:val="a4"/>
          <w:rFonts w:ascii="Times New Roman" w:hAnsi="Times New Roman" w:cs="Times New Roman"/>
          <w:b/>
          <w:bCs/>
          <w:color w:val="111111"/>
          <w:sz w:val="28"/>
          <w:szCs w:val="28"/>
          <w:lang w:val="uk-UA"/>
        </w:rPr>
        <w:t xml:space="preserve"> у дитячому середовищі: причини, наслідки і шляхи й</w:t>
      </w:r>
      <w:r>
        <w:rPr>
          <w:rStyle w:val="a4"/>
          <w:rFonts w:ascii="Times New Roman" w:hAnsi="Times New Roman" w:cs="Times New Roman"/>
          <w:b/>
          <w:bCs/>
          <w:color w:val="111111"/>
          <w:sz w:val="28"/>
          <w:szCs w:val="28"/>
          <w:lang w:val="uk-UA"/>
        </w:rPr>
        <w:t>ого подолання ”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у школі : в небезпеці педагог (Доповідь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Савляк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В.В)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2. Ярмарок ідей . “ Що я роблю,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щоб зупинити насильство?” (Члени МО)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3. Психологічний комфорт учасників освіти, як зробити навчання ефективним та цікавим. ( Практичні поради пси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холога)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4.Обговорення відкритих заходів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“Традиції моєї родини” ( 7-Б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М. О)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“ Моя сім’я- моя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фортеція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” ( 7-А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Біроваш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І. П )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“Україна мати - вмій її захищати “ (9-А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Савляк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В. В.)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Засідання 6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Травень</w:t>
      </w:r>
    </w:p>
    <w:p w:rsidR="002D476A" w:rsidRDefault="00E44E8E">
      <w:pPr>
        <w:pStyle w:val="aa"/>
        <w:rPr>
          <w:rFonts w:ascii="Times New Roman" w:hAnsi="Times New Roman"/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Тема </w:t>
      </w:r>
      <w:proofErr w:type="spellStart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Аналіз</w:t>
      </w:r>
      <w:proofErr w:type="spellEnd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класних</w:t>
      </w:r>
      <w:proofErr w:type="spellEnd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 за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uk-UA"/>
        </w:rPr>
        <w:t xml:space="preserve"> 2023-2024 навчальний рік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uk-UA"/>
        </w:rPr>
        <w:t xml:space="preserve"> </w:t>
      </w:r>
    </w:p>
    <w:p w:rsidR="002D476A" w:rsidRDefault="00E44E8E">
      <w:pPr>
        <w:pStyle w:val="aa"/>
        <w:rPr>
          <w:rFonts w:ascii="Times New Roman" w:hAnsi="Times New Roman"/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1. Підсумки роботи МО класних керівників за 2023 – 2024 навчальний рік</w:t>
      </w:r>
    </w:p>
    <w:p w:rsidR="002D476A" w:rsidRDefault="00E44E8E">
      <w:pPr>
        <w:pStyle w:val="aa"/>
        <w:rPr>
          <w:rFonts w:ascii="Times New Roman" w:hAnsi="Times New Roman"/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( Сидора В. Д. 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2. Аналіз участі класних колективів у шкільних та позашкільних заходах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lastRenderedPageBreak/>
        <w:t xml:space="preserve">3. Профілактика травматизму. Попередження нещасних випадків з учнями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в школі та в побуті перед літніми канікулами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4. Перспективний план МО класних керівників на наступний навчальний рік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5. Відкриті виховні заходи : 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 “День матері” (9-Б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Миланюк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І. Д.)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 “Люба матуся” ( 5-Б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Сутор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мін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Л. І.)</w:t>
      </w: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       “ Від серця до серця” (6-А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М. В.)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Голова МО                                                                            Сидора В. Д.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E44E8E">
      <w:pPr>
        <w:pStyle w:val="aa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Заступник директора з виховної роботи                       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Міськова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. І.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E44E8E">
      <w:pPr>
        <w:pStyle w:val="aa"/>
        <w:jc w:val="center"/>
        <w:rPr>
          <w:color w:val="111111"/>
        </w:rPr>
      </w:pPr>
      <w:r>
        <w:rPr>
          <w:rFonts w:ascii="Times New Roman" w:hAnsi="Times New Roman" w:cs="Times New Roman"/>
          <w:i/>
          <w:iCs/>
          <w:color w:val="111111"/>
          <w:sz w:val="144"/>
          <w:szCs w:val="144"/>
          <w:lang w:val="uk-UA"/>
        </w:rPr>
        <w:lastRenderedPageBreak/>
        <w:t>Методичне об’єднання класних керівників</w:t>
      </w:r>
    </w:p>
    <w:p w:rsidR="002D476A" w:rsidRDefault="002D476A">
      <w:pPr>
        <w:pStyle w:val="aa"/>
        <w:jc w:val="center"/>
        <w:rPr>
          <w:rFonts w:ascii="Times New Roman" w:hAnsi="Times New Roman" w:cs="Times New Roman"/>
          <w:color w:val="111111"/>
          <w:lang w:val="uk-UA"/>
        </w:rPr>
      </w:pPr>
    </w:p>
    <w:p w:rsidR="002D476A" w:rsidRDefault="00E44E8E">
      <w:pPr>
        <w:pStyle w:val="aa"/>
        <w:jc w:val="center"/>
        <w:rPr>
          <w:color w:val="111111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  <w:t>Голова МО               Сидора В.Д.</w:t>
      </w:r>
    </w:p>
    <w:p w:rsidR="002D476A" w:rsidRDefault="00E44E8E">
      <w:pPr>
        <w:pStyle w:val="aa"/>
        <w:jc w:val="center"/>
        <w:rPr>
          <w:color w:val="111111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  <w:t xml:space="preserve">Секретар МО           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  <w:t>Біроваш</w:t>
      </w:r>
      <w:proofErr w:type="spellEnd"/>
      <w:r>
        <w:rPr>
          <w:rFonts w:ascii="Times New Roman" w:hAnsi="Times New Roman" w:cs="Times New Roman"/>
          <w:i/>
          <w:iCs/>
          <w:color w:val="111111"/>
          <w:sz w:val="48"/>
          <w:szCs w:val="48"/>
          <w:lang w:val="uk-UA"/>
        </w:rPr>
        <w:t xml:space="preserve"> І. П.</w:t>
      </w:r>
    </w:p>
    <w:p w:rsidR="002D476A" w:rsidRDefault="002D476A">
      <w:pPr>
        <w:pStyle w:val="aa"/>
        <w:jc w:val="center"/>
        <w:rPr>
          <w:rFonts w:ascii="Times New Roman" w:hAnsi="Times New Roman" w:cs="Times New Roman"/>
          <w:color w:val="111111"/>
          <w:sz w:val="48"/>
          <w:szCs w:val="48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color w:val="111111"/>
          <w:sz w:val="48"/>
          <w:szCs w:val="48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color w:val="111111"/>
          <w:sz w:val="48"/>
          <w:szCs w:val="48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color w:val="111111"/>
          <w:sz w:val="48"/>
          <w:szCs w:val="48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2D476A">
      <w:pPr>
        <w:pStyle w:val="aa"/>
        <w:jc w:val="center"/>
        <w:rPr>
          <w:rFonts w:ascii="Times New Roman" w:hAnsi="Times New Roman" w:cs="Times New Roman"/>
          <w:i/>
          <w:iCs/>
          <w:sz w:val="40"/>
          <w:szCs w:val="40"/>
          <w:lang w:val="uk-UA"/>
        </w:rPr>
      </w:pPr>
    </w:p>
    <w:p w:rsidR="002D476A" w:rsidRDefault="00E44E8E">
      <w:pPr>
        <w:pStyle w:val="aa"/>
        <w:jc w:val="center"/>
        <w:rPr>
          <w:color w:val="111111"/>
        </w:rPr>
      </w:pPr>
      <w:r>
        <w:rPr>
          <w:rFonts w:ascii="Times New Roman" w:hAnsi="Times New Roman" w:cs="Times New Roman"/>
          <w:i/>
          <w:iCs/>
          <w:color w:val="111111"/>
          <w:sz w:val="40"/>
          <w:szCs w:val="40"/>
          <w:lang w:val="uk-UA"/>
        </w:rPr>
        <w:t xml:space="preserve">2023-2024 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40"/>
          <w:szCs w:val="40"/>
          <w:lang w:val="uk-UA"/>
        </w:rPr>
        <w:t>н.р</w:t>
      </w:r>
      <w:proofErr w:type="spellEnd"/>
      <w:r>
        <w:rPr>
          <w:rFonts w:ascii="Times New Roman" w:hAnsi="Times New Roman" w:cs="Times New Roman"/>
          <w:i/>
          <w:iCs/>
          <w:color w:val="111111"/>
          <w:sz w:val="40"/>
          <w:szCs w:val="40"/>
          <w:lang w:val="uk-UA"/>
        </w:rPr>
        <w:t>.</w:t>
      </w: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pStyle w:val="aa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2D476A" w:rsidRDefault="002D476A">
      <w:pPr>
        <w:rPr>
          <w:color w:val="111111"/>
        </w:rPr>
      </w:pPr>
    </w:p>
    <w:sectPr w:rsidR="002D476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476A"/>
    <w:rsid w:val="002D476A"/>
    <w:rsid w:val="00E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3F3"/>
  <w15:docId w15:val="{80178042-50A5-45BD-81E3-31F482BA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styleId="a4">
    <w:name w:val="Emphasis"/>
    <w:qFormat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6D2BDB"/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633</Words>
  <Characters>3633</Characters>
  <Application>Microsoft Office Word</Application>
  <DocSecurity>0</DocSecurity>
  <Lines>181</Lines>
  <Paragraphs>88</Paragraphs>
  <ScaleCrop>false</ScaleCrop>
  <Company>Reanimator Extreme Edition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dc:description/>
  <cp:lastModifiedBy>user</cp:lastModifiedBy>
  <cp:revision>12</cp:revision>
  <cp:lastPrinted>2023-09-10T18:24:00Z</cp:lastPrinted>
  <dcterms:created xsi:type="dcterms:W3CDTF">2020-09-06T18:39:00Z</dcterms:created>
  <dcterms:modified xsi:type="dcterms:W3CDTF">2023-09-13T06:57:00Z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8febebd39e5a700c4578b6df44fa31aab661abebf0e7c0a7eb99cd594d38c637</vt:lpwstr>
  </property>
</Properties>
</file>